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03A6D737"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5C4888">
        <w:rPr>
          <w:rFonts w:cs="Calibri"/>
          <w:b/>
          <w:caps/>
          <w:kern w:val="28"/>
        </w:rPr>
        <w:t>00070</w:t>
      </w:r>
      <w:r w:rsidRPr="005A442B">
        <w:rPr>
          <w:rFonts w:cs="Calibri"/>
          <w:b/>
          <w:caps/>
          <w:kern w:val="28"/>
        </w:rPr>
        <w:t>/</w:t>
      </w:r>
      <w:r w:rsidR="008344EA" w:rsidRPr="005A442B">
        <w:rPr>
          <w:rFonts w:cs="Calibri"/>
          <w:b/>
          <w:caps/>
          <w:kern w:val="28"/>
        </w:rPr>
        <w:t>202</w:t>
      </w:r>
      <w:r w:rsidR="005C4888">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1DF3D75E" w:rsidR="0041233E" w:rsidRPr="00DD328A" w:rsidRDefault="005A442B" w:rsidP="00742C11">
      <w:pPr>
        <w:pStyle w:val="opis"/>
        <w:spacing w:after="240" w:line="240" w:lineRule="auto"/>
        <w:rPr>
          <w:rFonts w:ascii="Calibri" w:hAnsi="Calibri" w:cs="Arial"/>
          <w:snapToGrid w:val="0"/>
          <w:sz w:val="22"/>
          <w:szCs w:val="22"/>
        </w:rPr>
      </w:pPr>
      <w:r w:rsidRPr="00DD328A">
        <w:rPr>
          <w:rFonts w:ascii="Calibri" w:hAnsi="Calibri" w:cs="Arial"/>
          <w:snapToGrid w:val="0"/>
          <w:sz w:val="22"/>
          <w:szCs w:val="22"/>
        </w:rPr>
        <w:t xml:space="preserve">Dotyczy postępowania zakupowego prowadzonego w trybie przetargu nieograniczonego </w:t>
      </w:r>
      <w:r w:rsidR="002A47B8" w:rsidRPr="00DD328A">
        <w:rPr>
          <w:rFonts w:ascii="Calibri" w:hAnsi="Calibri" w:cs="Arial"/>
          <w:snapToGrid w:val="0"/>
          <w:sz w:val="22"/>
          <w:szCs w:val="22"/>
        </w:rPr>
        <w:t xml:space="preserve">o nazwie: </w:t>
      </w:r>
      <w:r w:rsidR="008344EA" w:rsidRPr="00DD328A">
        <w:rPr>
          <w:rFonts w:ascii="Calibri" w:hAnsi="Calibri" w:cs="Arial"/>
          <w:snapToGrid w:val="0"/>
          <w:sz w:val="22"/>
          <w:szCs w:val="22"/>
        </w:rPr>
        <w:br/>
      </w:r>
      <w:r w:rsidRPr="00DD328A">
        <w:rPr>
          <w:rFonts w:ascii="Calibri" w:hAnsi="Calibri" w:cs="Arial"/>
          <w:b/>
          <w:bCs/>
          <w:snapToGrid w:val="0"/>
          <w:sz w:val="22"/>
          <w:szCs w:val="22"/>
        </w:rPr>
        <w:t>„</w:t>
      </w:r>
      <w:r w:rsidR="003C4CFA" w:rsidRPr="00DD328A">
        <w:rPr>
          <w:rFonts w:ascii="Calibri" w:hAnsi="Calibri" w:cs="Calibri"/>
          <w:b/>
          <w:bCs/>
          <w:i/>
          <w:snapToGrid w:val="0"/>
          <w:sz w:val="22"/>
          <w:szCs w:val="22"/>
        </w:rPr>
        <w:t xml:space="preserve">Budowa </w:t>
      </w:r>
      <w:r w:rsidR="00CF101C" w:rsidRPr="00DD328A">
        <w:rPr>
          <w:rFonts w:asciiTheme="minorHAnsi" w:hAnsiTheme="minorHAnsi" w:cstheme="minorHAnsi"/>
          <w:b/>
          <w:bCs/>
          <w:i/>
          <w:sz w:val="22"/>
          <w:szCs w:val="22"/>
        </w:rPr>
        <w:t>przyłączy kablowych nN na terenie Rejonu Energetycznego Rzeszów – Rzeszów (ul. Chmielna, Herbowa, Zygmuntowska), Głogów Małopolski (ul. Zagajnikowa), Jasionka, Malawa, Stobierna – 8 części</w:t>
      </w:r>
      <w:r w:rsidRPr="00DD328A">
        <w:rPr>
          <w:rFonts w:ascii="Calibri" w:hAnsi="Calibri" w:cs="Arial"/>
          <w:b/>
          <w:bCs/>
          <w:snapToGrid w:val="0"/>
          <w:sz w:val="22"/>
          <w:szCs w:val="22"/>
        </w:rPr>
        <w:t>”</w:t>
      </w:r>
    </w:p>
    <w:p w14:paraId="77422C59" w14:textId="77777777" w:rsidR="009E5DB8" w:rsidRPr="00E3006E" w:rsidRDefault="009E5DB8" w:rsidP="00A8557F">
      <w:pPr>
        <w:pStyle w:val="NRI"/>
      </w:pPr>
      <w:r w:rsidRPr="00DD328A">
        <w:t>WYKONAWCA składający Ofer</w:t>
      </w:r>
      <w:r w:rsidRPr="00E3006E">
        <w:t>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A11A8A">
        <w:rPr>
          <w:lang w:eastAsia="pl-PL"/>
        </w:rPr>
        <w:t>OSOBY/A UPRAWNIONE/A</w:t>
      </w:r>
      <w:r w:rsidR="009E5DB8" w:rsidRPr="00A11A8A">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3AFC6C5A" w:rsidR="00742C11" w:rsidRDefault="00742C11" w:rsidP="00A8557F">
      <w:pPr>
        <w:pStyle w:val="Nr"/>
      </w:pPr>
      <w:r w:rsidRPr="00742C11">
        <w:t xml:space="preserve">Część nr </w:t>
      </w:r>
      <w:r w:rsidR="00223665">
        <w:t>4</w:t>
      </w:r>
    </w:p>
    <w:p w14:paraId="10541F0D" w14:textId="4E7CA61F" w:rsidR="008C1B58" w:rsidRPr="00262B1D" w:rsidRDefault="008C1B58" w:rsidP="008C1B58">
      <w:pPr>
        <w:pStyle w:val="Nr"/>
        <w:numPr>
          <w:ilvl w:val="0"/>
          <w:numId w:val="0"/>
        </w:numPr>
        <w:ind w:left="567"/>
        <w:jc w:val="center"/>
      </w:pPr>
      <w:r w:rsidRPr="00262B1D">
        <w:t xml:space="preserve">(Poniższa tabela dotyczy </w:t>
      </w:r>
      <w:r w:rsidRPr="000C6C35">
        <w:t>Części nr 1, 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2018"/>
        <w:gridCol w:w="1562"/>
        <w:gridCol w:w="1635"/>
        <w:gridCol w:w="1842"/>
      </w:tblGrid>
      <w:tr w:rsidR="008C1B58" w:rsidRPr="00262B1D" w14:paraId="18D4D8A2" w14:textId="77777777" w:rsidTr="00831D5D">
        <w:trPr>
          <w:jc w:val="center"/>
        </w:trPr>
        <w:tc>
          <w:tcPr>
            <w:tcW w:w="2230" w:type="dxa"/>
            <w:shd w:val="clear" w:color="auto" w:fill="D9D9D9"/>
            <w:vAlign w:val="center"/>
          </w:tcPr>
          <w:p w14:paraId="0637EBF9" w14:textId="77777777" w:rsidR="008C1B58" w:rsidRPr="00262B1D" w:rsidRDefault="008C1B58" w:rsidP="00831D5D">
            <w:pPr>
              <w:pStyle w:val="Akapitzlist"/>
              <w:spacing w:before="120" w:line="240" w:lineRule="auto"/>
              <w:rPr>
                <w:rFonts w:cs="Arial"/>
                <w:b/>
                <w:bCs/>
                <w:snapToGrid w:val="0"/>
                <w:sz w:val="20"/>
                <w:szCs w:val="22"/>
              </w:rPr>
            </w:pPr>
            <w:r w:rsidRPr="00262B1D">
              <w:rPr>
                <w:rFonts w:cs="Arial"/>
                <w:b/>
                <w:bCs/>
                <w:snapToGrid w:val="0"/>
                <w:sz w:val="20"/>
                <w:szCs w:val="22"/>
              </w:rPr>
              <w:t>Nazwa</w:t>
            </w:r>
          </w:p>
        </w:tc>
        <w:tc>
          <w:tcPr>
            <w:tcW w:w="2018" w:type="dxa"/>
            <w:shd w:val="clear" w:color="auto" w:fill="D9D9D9"/>
            <w:vAlign w:val="center"/>
          </w:tcPr>
          <w:p w14:paraId="2A64766A"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Wartość netto [zł]</w:t>
            </w:r>
          </w:p>
        </w:tc>
        <w:tc>
          <w:tcPr>
            <w:tcW w:w="1562" w:type="dxa"/>
            <w:shd w:val="clear" w:color="auto" w:fill="D9D9D9"/>
            <w:vAlign w:val="center"/>
          </w:tcPr>
          <w:p w14:paraId="6B1F9ADE"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Stawka podatku VAT [%]</w:t>
            </w:r>
          </w:p>
        </w:tc>
        <w:tc>
          <w:tcPr>
            <w:tcW w:w="1635" w:type="dxa"/>
            <w:shd w:val="clear" w:color="auto" w:fill="D9D9D9"/>
            <w:vAlign w:val="center"/>
          </w:tcPr>
          <w:p w14:paraId="36853919" w14:textId="77777777" w:rsidR="008C1B58" w:rsidRPr="00262B1D" w:rsidRDefault="008C1B58" w:rsidP="00831D5D">
            <w:pPr>
              <w:spacing w:before="120" w:line="240" w:lineRule="auto"/>
              <w:ind w:left="425"/>
              <w:rPr>
                <w:rFonts w:cs="Arial"/>
                <w:b/>
                <w:bCs/>
                <w:snapToGrid w:val="0"/>
                <w:sz w:val="20"/>
                <w:szCs w:val="22"/>
              </w:rPr>
            </w:pPr>
            <w:r w:rsidRPr="00262B1D">
              <w:rPr>
                <w:rFonts w:cs="Arial"/>
                <w:b/>
                <w:bCs/>
                <w:snapToGrid w:val="0"/>
                <w:sz w:val="20"/>
                <w:szCs w:val="22"/>
              </w:rPr>
              <w:t>Podatek VAT [zł]</w:t>
            </w:r>
          </w:p>
        </w:tc>
        <w:tc>
          <w:tcPr>
            <w:tcW w:w="1842" w:type="dxa"/>
            <w:shd w:val="clear" w:color="auto" w:fill="D9D9D9"/>
            <w:vAlign w:val="center"/>
          </w:tcPr>
          <w:p w14:paraId="2FEC5710"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Cena brutto [zł]</w:t>
            </w:r>
          </w:p>
        </w:tc>
      </w:tr>
      <w:tr w:rsidR="008C1B58" w:rsidRPr="00DF45BC" w14:paraId="3BD6CE62" w14:textId="77777777" w:rsidTr="00831D5D">
        <w:trPr>
          <w:trHeight w:val="576"/>
          <w:jc w:val="center"/>
        </w:trPr>
        <w:tc>
          <w:tcPr>
            <w:tcW w:w="2230" w:type="dxa"/>
            <w:tcBorders>
              <w:bottom w:val="single" w:sz="4" w:space="0" w:color="auto"/>
            </w:tcBorders>
            <w:vAlign w:val="center"/>
          </w:tcPr>
          <w:p w14:paraId="38876DD5" w14:textId="77777777" w:rsidR="008C1B58" w:rsidRPr="00DF45BC" w:rsidRDefault="008C1B58" w:rsidP="00831D5D">
            <w:pPr>
              <w:spacing w:before="120" w:line="240" w:lineRule="auto"/>
              <w:rPr>
                <w:rFonts w:cs="Arial"/>
                <w:b/>
                <w:bCs/>
                <w:snapToGrid w:val="0"/>
                <w:sz w:val="20"/>
                <w:szCs w:val="22"/>
                <w:u w:val="single"/>
              </w:rPr>
            </w:pPr>
            <w:r w:rsidRPr="00DF45BC">
              <w:rPr>
                <w:rFonts w:cs="Arial"/>
                <w:b/>
                <w:bCs/>
                <w:snapToGrid w:val="0"/>
                <w:sz w:val="20"/>
                <w:szCs w:val="22"/>
              </w:rPr>
              <w:t>Przyłącz kablowy</w:t>
            </w:r>
          </w:p>
        </w:tc>
        <w:tc>
          <w:tcPr>
            <w:tcW w:w="2018" w:type="dxa"/>
            <w:tcBorders>
              <w:bottom w:val="single" w:sz="4" w:space="0" w:color="auto"/>
            </w:tcBorders>
          </w:tcPr>
          <w:p w14:paraId="3E8D59F3"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tcPr>
          <w:p w14:paraId="4FC08363"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tcPr>
          <w:p w14:paraId="277D4B14"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tcPr>
          <w:p w14:paraId="0CB5F724" w14:textId="77777777" w:rsidR="008C1B58" w:rsidRPr="00DF45BC" w:rsidRDefault="008C1B58" w:rsidP="00831D5D">
            <w:pPr>
              <w:spacing w:before="120" w:line="240" w:lineRule="auto"/>
              <w:ind w:left="425"/>
              <w:rPr>
                <w:rFonts w:cs="Arial"/>
                <w:b/>
                <w:bCs/>
                <w:snapToGrid w:val="0"/>
                <w:sz w:val="20"/>
                <w:szCs w:val="22"/>
              </w:rPr>
            </w:pPr>
          </w:p>
        </w:tc>
      </w:tr>
      <w:tr w:rsidR="008C1B58" w:rsidRPr="00DF45BC" w14:paraId="73E50632" w14:textId="77777777" w:rsidTr="00831D5D">
        <w:trPr>
          <w:trHeight w:val="555"/>
          <w:jc w:val="center"/>
        </w:trPr>
        <w:tc>
          <w:tcPr>
            <w:tcW w:w="2230" w:type="dxa"/>
            <w:tcBorders>
              <w:bottom w:val="single" w:sz="4" w:space="0" w:color="auto"/>
            </w:tcBorders>
            <w:vAlign w:val="center"/>
          </w:tcPr>
          <w:p w14:paraId="3AB8692F" w14:textId="77777777" w:rsidR="008C1B58" w:rsidRPr="00DF45BC" w:rsidRDefault="008C1B58" w:rsidP="00831D5D">
            <w:pPr>
              <w:spacing w:before="120" w:line="240" w:lineRule="auto"/>
              <w:ind w:right="-138"/>
              <w:rPr>
                <w:rFonts w:cs="Arial"/>
                <w:b/>
                <w:bCs/>
                <w:snapToGrid w:val="0"/>
                <w:sz w:val="20"/>
                <w:szCs w:val="22"/>
                <w:u w:val="single"/>
              </w:rPr>
            </w:pPr>
            <w:r w:rsidRPr="00DF45BC">
              <w:rPr>
                <w:rFonts w:cs="Arial"/>
                <w:b/>
                <w:bCs/>
                <w:snapToGrid w:val="0"/>
                <w:sz w:val="20"/>
                <w:szCs w:val="22"/>
              </w:rPr>
              <w:t>Dostosowanie stacji trsf.</w:t>
            </w:r>
          </w:p>
        </w:tc>
        <w:tc>
          <w:tcPr>
            <w:tcW w:w="2018" w:type="dxa"/>
            <w:tcBorders>
              <w:bottom w:val="single" w:sz="4" w:space="0" w:color="auto"/>
            </w:tcBorders>
          </w:tcPr>
          <w:p w14:paraId="4FA7F2E9"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tcPr>
          <w:p w14:paraId="791EAF61"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tcPr>
          <w:p w14:paraId="293B1B2B"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tcPr>
          <w:p w14:paraId="5B8E0F12" w14:textId="77777777" w:rsidR="008C1B58" w:rsidRPr="00DF45BC" w:rsidRDefault="008C1B58" w:rsidP="00831D5D">
            <w:pPr>
              <w:spacing w:before="120" w:line="240" w:lineRule="auto"/>
              <w:ind w:left="425"/>
              <w:rPr>
                <w:rFonts w:cs="Arial"/>
                <w:b/>
                <w:bCs/>
                <w:snapToGrid w:val="0"/>
                <w:sz w:val="20"/>
                <w:szCs w:val="22"/>
              </w:rPr>
            </w:pPr>
          </w:p>
        </w:tc>
      </w:tr>
      <w:tr w:rsidR="008C1B58" w:rsidRPr="00DF45BC" w14:paraId="4D14EE24" w14:textId="77777777" w:rsidTr="00831D5D">
        <w:trPr>
          <w:trHeight w:val="555"/>
          <w:jc w:val="center"/>
        </w:trPr>
        <w:tc>
          <w:tcPr>
            <w:tcW w:w="2230" w:type="dxa"/>
            <w:tcBorders>
              <w:bottom w:val="single" w:sz="4" w:space="0" w:color="auto"/>
            </w:tcBorders>
            <w:shd w:val="clear" w:color="auto" w:fill="F2F2F2" w:themeFill="background1" w:themeFillShade="F2"/>
          </w:tcPr>
          <w:p w14:paraId="342B9224" w14:textId="77777777" w:rsidR="008C1B58" w:rsidRPr="00DF45BC" w:rsidRDefault="008C1B58" w:rsidP="00831D5D">
            <w:pPr>
              <w:spacing w:before="120" w:line="240" w:lineRule="auto"/>
              <w:rPr>
                <w:rFonts w:cs="Arial"/>
                <w:b/>
                <w:bCs/>
                <w:snapToGrid w:val="0"/>
                <w:sz w:val="20"/>
                <w:szCs w:val="22"/>
              </w:rPr>
            </w:pPr>
            <w:r w:rsidRPr="00DF45BC">
              <w:rPr>
                <w:rFonts w:cs="Arial"/>
                <w:b/>
                <w:bCs/>
                <w:snapToGrid w:val="0"/>
                <w:sz w:val="20"/>
                <w:szCs w:val="22"/>
              </w:rPr>
              <w:t>Razem</w:t>
            </w:r>
          </w:p>
        </w:tc>
        <w:tc>
          <w:tcPr>
            <w:tcW w:w="2018" w:type="dxa"/>
            <w:tcBorders>
              <w:bottom w:val="single" w:sz="4" w:space="0" w:color="auto"/>
            </w:tcBorders>
            <w:shd w:val="clear" w:color="auto" w:fill="F2F2F2" w:themeFill="background1" w:themeFillShade="F2"/>
          </w:tcPr>
          <w:p w14:paraId="0692512A"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shd w:val="clear" w:color="auto" w:fill="F2F2F2" w:themeFill="background1" w:themeFillShade="F2"/>
          </w:tcPr>
          <w:p w14:paraId="364062D1"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shd w:val="clear" w:color="auto" w:fill="F2F2F2" w:themeFill="background1" w:themeFillShade="F2"/>
          </w:tcPr>
          <w:p w14:paraId="5F1BCC5B"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shd w:val="clear" w:color="auto" w:fill="F2F2F2" w:themeFill="background1" w:themeFillShade="F2"/>
          </w:tcPr>
          <w:p w14:paraId="487BB67E" w14:textId="77777777" w:rsidR="008C1B58" w:rsidRPr="00DF45BC" w:rsidRDefault="008C1B58" w:rsidP="00831D5D">
            <w:pPr>
              <w:spacing w:before="120" w:line="240" w:lineRule="auto"/>
              <w:ind w:left="425"/>
              <w:rPr>
                <w:rFonts w:cs="Arial"/>
                <w:b/>
                <w:bCs/>
                <w:snapToGrid w:val="0"/>
                <w:sz w:val="20"/>
                <w:szCs w:val="22"/>
              </w:rPr>
            </w:pPr>
          </w:p>
        </w:tc>
      </w:tr>
    </w:tbl>
    <w:p w14:paraId="4308D1A7" w14:textId="77777777" w:rsidR="008C1B58" w:rsidRDefault="008C1B58" w:rsidP="008C1B58">
      <w:pPr>
        <w:pStyle w:val="Nr"/>
        <w:numPr>
          <w:ilvl w:val="0"/>
          <w:numId w:val="0"/>
        </w:numPr>
        <w:ind w:left="567" w:hanging="283"/>
      </w:pPr>
    </w:p>
    <w:p w14:paraId="292DF37B" w14:textId="77777777" w:rsidR="008C1B58" w:rsidRPr="00742C11" w:rsidRDefault="008C1B58" w:rsidP="008C1B58">
      <w:pPr>
        <w:pStyle w:val="Nr"/>
        <w:numPr>
          <w:ilvl w:val="0"/>
          <w:numId w:val="0"/>
        </w:numPr>
        <w:ind w:left="567" w:hanging="283"/>
      </w:pP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lastRenderedPageBreak/>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C9E48AB"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w:t>
      </w:r>
      <w:r w:rsidRPr="00CF4476">
        <w:rPr>
          <w:rFonts w:cs="Calibri"/>
          <w:szCs w:val="22"/>
        </w:rPr>
        <w:lastRenderedPageBreak/>
        <w:t xml:space="preserve">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17064532" w:rsidR="00FE51E7" w:rsidRPr="00CF4476" w:rsidRDefault="00000000" w:rsidP="00E126C0">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013DF5" w14:textId="77777777" w:rsidR="00CD1816" w:rsidRDefault="00CD1816" w:rsidP="004A302B">
      <w:pPr>
        <w:spacing w:line="240" w:lineRule="auto"/>
      </w:pPr>
      <w:r>
        <w:separator/>
      </w:r>
    </w:p>
  </w:endnote>
  <w:endnote w:type="continuationSeparator" w:id="0">
    <w:p w14:paraId="078A79E5" w14:textId="77777777" w:rsidR="00CD1816" w:rsidRDefault="00CD181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1D70C4" w14:textId="77777777" w:rsidR="00CD1816" w:rsidRDefault="00CD1816" w:rsidP="004A302B">
      <w:pPr>
        <w:spacing w:line="240" w:lineRule="auto"/>
      </w:pPr>
      <w:r>
        <w:separator/>
      </w:r>
    </w:p>
  </w:footnote>
  <w:footnote w:type="continuationSeparator" w:id="0">
    <w:p w14:paraId="709CC8B1" w14:textId="77777777" w:rsidR="00CD1816" w:rsidRDefault="00CD1816"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77A00"/>
    <w:rsid w:val="0008002B"/>
    <w:rsid w:val="00080BE1"/>
    <w:rsid w:val="00082C2E"/>
    <w:rsid w:val="000843D5"/>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558"/>
    <w:rsid w:val="000C2E11"/>
    <w:rsid w:val="000C3A88"/>
    <w:rsid w:val="000C5FE9"/>
    <w:rsid w:val="000C6B4C"/>
    <w:rsid w:val="000C6C35"/>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11F"/>
    <w:rsid w:val="001549EF"/>
    <w:rsid w:val="00155253"/>
    <w:rsid w:val="00155292"/>
    <w:rsid w:val="001558D8"/>
    <w:rsid w:val="001567FB"/>
    <w:rsid w:val="0015712B"/>
    <w:rsid w:val="001575B5"/>
    <w:rsid w:val="00161CAB"/>
    <w:rsid w:val="00165652"/>
    <w:rsid w:val="001664AA"/>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092"/>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366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0D2"/>
    <w:rsid w:val="00345B10"/>
    <w:rsid w:val="003472D6"/>
    <w:rsid w:val="00350BB2"/>
    <w:rsid w:val="00350D63"/>
    <w:rsid w:val="00350E02"/>
    <w:rsid w:val="003536F1"/>
    <w:rsid w:val="003545BD"/>
    <w:rsid w:val="003551FC"/>
    <w:rsid w:val="00355D67"/>
    <w:rsid w:val="00356802"/>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4CFA"/>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590B"/>
    <w:rsid w:val="00406A25"/>
    <w:rsid w:val="00407783"/>
    <w:rsid w:val="004105E9"/>
    <w:rsid w:val="0041233E"/>
    <w:rsid w:val="00412981"/>
    <w:rsid w:val="00412994"/>
    <w:rsid w:val="00412E59"/>
    <w:rsid w:val="004134E4"/>
    <w:rsid w:val="0041428B"/>
    <w:rsid w:val="00414B45"/>
    <w:rsid w:val="00414D79"/>
    <w:rsid w:val="00415DEF"/>
    <w:rsid w:val="00416193"/>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0E9"/>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0497"/>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2E8A"/>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5033"/>
    <w:rsid w:val="00547B99"/>
    <w:rsid w:val="00550019"/>
    <w:rsid w:val="005514E8"/>
    <w:rsid w:val="00552376"/>
    <w:rsid w:val="0055462C"/>
    <w:rsid w:val="00554E15"/>
    <w:rsid w:val="00555426"/>
    <w:rsid w:val="0055689B"/>
    <w:rsid w:val="0055697F"/>
    <w:rsid w:val="00556E66"/>
    <w:rsid w:val="005577B7"/>
    <w:rsid w:val="00560BBA"/>
    <w:rsid w:val="0056154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88"/>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5E5"/>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0F8F"/>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4778"/>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1B58"/>
    <w:rsid w:val="008C201E"/>
    <w:rsid w:val="008C21CF"/>
    <w:rsid w:val="008C4E2E"/>
    <w:rsid w:val="008C5719"/>
    <w:rsid w:val="008C65B6"/>
    <w:rsid w:val="008C65F4"/>
    <w:rsid w:val="008D0E90"/>
    <w:rsid w:val="008D1D7D"/>
    <w:rsid w:val="008D2147"/>
    <w:rsid w:val="008D2B6F"/>
    <w:rsid w:val="008D7F84"/>
    <w:rsid w:val="008E1326"/>
    <w:rsid w:val="008E2410"/>
    <w:rsid w:val="008E36AA"/>
    <w:rsid w:val="008E6382"/>
    <w:rsid w:val="008E66EE"/>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97676"/>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4B30"/>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A8A"/>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1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101C"/>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0ED0"/>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2E68"/>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28A"/>
    <w:rsid w:val="00DD3A50"/>
    <w:rsid w:val="00DD48B1"/>
    <w:rsid w:val="00DD4A4D"/>
    <w:rsid w:val="00DD56DF"/>
    <w:rsid w:val="00DD5C5D"/>
    <w:rsid w:val="00DE096E"/>
    <w:rsid w:val="00DE457A"/>
    <w:rsid w:val="00DE4817"/>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26C0"/>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7A1"/>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385D"/>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bef7db00d1ff75a2dd307e5d3221f998</dmsv2SWPP2SumMD5>
    <dmsv2BaseMoved xmlns="http://schemas.microsoft.com/sharepoint/v3">false</dmsv2BaseMoved>
    <dmsv2BaseIsSensitive xmlns="http://schemas.microsoft.com/sharepoint/v3">true</dmsv2BaseIsSensitive>
    <dmsv2SWPP2IDSWPP2 xmlns="http://schemas.microsoft.com/sharepoint/v3">701739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23987945</dmsv2BaseClientSystemDocumentID>
    <dmsv2BaseModifiedByID xmlns="http://schemas.microsoft.com/sharepoint/v3">10100264</dmsv2BaseModifiedByID>
    <dmsv2BaseCreatedByID xmlns="http://schemas.microsoft.com/sharepoint/v3">10100264</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JEUP5JKVCYQC-1133723987-5792</_dlc_DocId>
    <_dlc_DocIdUrl xmlns="a19cb1c7-c5c7-46d4-85ae-d83685407bba">
      <Url>https://swpp2.dms.gkpge.pl/sites/41/_layouts/15/DocIdRedir.aspx?ID=JEUP5JKVCYQC-1133723987-5792</Url>
      <Description>JEUP5JKVCYQC-1133723987-5792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8D131-FAF0-4EB9-BC32-04E452E90E13}">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9B4BF83-C670-4BC5-BF55-D68545A43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1200</Words>
  <Characters>7204</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18</cp:revision>
  <cp:lastPrinted>2020-02-27T07:25:00Z</cp:lastPrinted>
  <dcterms:created xsi:type="dcterms:W3CDTF">2025-12-02T11:31:00Z</dcterms:created>
  <dcterms:modified xsi:type="dcterms:W3CDTF">2026-01-14T12:05:00Z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708a1b37-f6e0-4886-981f-8959d16d1fb0</vt:lpwstr>
  </property>
</Properties>
</file>